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Calibri" w:eastAsia="方正小标宋简体" w:cs="Times New Roman"/>
          <w:sz w:val="44"/>
          <w:szCs w:val="44"/>
          <w:lang w:eastAsia="zh-CN"/>
        </w:rPr>
      </w:pPr>
      <w:r>
        <w:rPr>
          <w:rFonts w:hint="eastAsia" w:ascii="方正小标宋简体" w:hAnsi="Calibri" w:eastAsia="方正小标宋简体" w:cs="Times New Roman"/>
          <w:sz w:val="44"/>
          <w:szCs w:val="44"/>
          <w:lang w:val="en-US" w:eastAsia="zh-CN"/>
        </w:rPr>
        <w:t>关于举办</w:t>
      </w:r>
      <w:r>
        <w:rPr>
          <w:rFonts w:hint="eastAsia" w:ascii="方正小标宋简体" w:hAnsi="Calibri" w:eastAsia="方正小标宋简体" w:cs="Times New Roman"/>
          <w:sz w:val="44"/>
          <w:szCs w:val="44"/>
          <w:lang w:eastAsia="zh-CN"/>
        </w:rPr>
        <w:t>第二届中国-东盟区域法律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Calibri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Calibri" w:eastAsia="方正小标宋简体" w:cs="Times New Roman"/>
          <w:sz w:val="44"/>
          <w:szCs w:val="44"/>
          <w:lang w:eastAsia="zh-CN"/>
        </w:rPr>
        <w:t>协作论坛暨2025亚洲替代性争议解决高峰论坛</w:t>
      </w:r>
      <w:r>
        <w:rPr>
          <w:rFonts w:hint="eastAsia" w:ascii="方正小标宋简体" w:hAnsi="Calibri" w:eastAsia="方正小标宋简体" w:cs="Times New Roman"/>
          <w:sz w:val="44"/>
          <w:szCs w:val="44"/>
          <w:lang w:val="en-US" w:eastAsia="zh-CN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default" w:ascii="仿宋_GB2312" w:hAnsi="Calibri" w:eastAsia="仿宋_GB2312" w:cs="Times New Roman"/>
          <w:spacing w:val="6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  <w:t>第二届中国—东盟区域法律协作论坛暨 2025 亚洲替代性争议解决高峰论坛将于2025年8月21至24日在广西南宁市举办。本次论坛以“智解东方：在亚洲数字化浪潮中奏响争议解决的未来乐章”为主题，由马来西亚亚洲多元争议解决研究院（AIADR）、广西大学、南宁仲裁委员会（南宁国际仲裁院）联合主办，广西律师协会、南宁市律师协会等多家单位参与支持。届时将邀请上百名来自全球的法律界嘉宾齐聚南宁，共同探索人工智能、区块链、在线纠纷解决机制（ODR）和智能合同等技术如何重塑亚洲内外的替代性争议解决方案，为深化中国—东盟法律交流、推动亚洲替代性争议解决发展提供了良好契机，为促进跨境合作提供了一个适宜的平台。本次论坛具体事项如下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</w:pPr>
      <w:r>
        <w:rPr>
          <w:rFonts w:hint="eastAsia" w:ascii="黑体" w:hAnsi="Calibri" w:eastAsia="黑体" w:cs="Times New Roman"/>
          <w:spacing w:val="6"/>
          <w:sz w:val="32"/>
          <w:szCs w:val="32"/>
          <w:lang w:val="en-US" w:eastAsia="zh-CN"/>
        </w:rPr>
        <w:t xml:space="preserve"> 一、论坛时间  </w:t>
      </w:r>
      <w:r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  <w:t>    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  <w:t>2025年8月21日至8月24日全天。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</w:pPr>
      <w:r>
        <w:rPr>
          <w:rFonts w:hint="eastAsia" w:ascii="黑体" w:hAnsi="Calibri" w:eastAsia="黑体" w:cs="Times New Roman"/>
          <w:spacing w:val="6"/>
          <w:sz w:val="32"/>
          <w:szCs w:val="32"/>
          <w:lang w:val="en-US" w:eastAsia="zh-CN"/>
        </w:rPr>
        <w:t>二、论坛地点 </w:t>
      </w:r>
      <w:r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  <w:t xml:space="preserve">     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  <w:t>广西南宁市广西大学     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</w:pPr>
      <w:r>
        <w:rPr>
          <w:rFonts w:hint="eastAsia" w:ascii="黑体" w:hAnsi="Calibri" w:eastAsia="黑体" w:cs="Times New Roman"/>
          <w:spacing w:val="6"/>
          <w:sz w:val="32"/>
          <w:szCs w:val="32"/>
          <w:lang w:val="en-US" w:eastAsia="zh-CN"/>
        </w:rPr>
        <w:t xml:space="preserve">三、参会费用  </w:t>
      </w:r>
      <w:r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  <w:t>    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  <w:t>报名费人民币800元/人（不含住宿），报名费与住宿费自理。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eastAsia" w:ascii="黑体" w:hAnsi="Calibri" w:eastAsia="黑体" w:cs="Times New Roman"/>
          <w:spacing w:val="6"/>
          <w:sz w:val="32"/>
          <w:szCs w:val="32"/>
          <w:lang w:val="en-US" w:eastAsia="zh-CN"/>
        </w:rPr>
      </w:pPr>
      <w:r>
        <w:rPr>
          <w:rFonts w:hint="eastAsia" w:ascii="黑体" w:hAnsi="Calibri" w:eastAsia="黑体" w:cs="Times New Roman"/>
          <w:spacing w:val="6"/>
          <w:sz w:val="32"/>
          <w:szCs w:val="32"/>
          <w:lang w:val="en-US" w:eastAsia="zh-CN"/>
        </w:rPr>
        <w:t>论坛日程安排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default" w:ascii="仿宋_GB2312" w:hAnsi="Calibri" w:eastAsia="仿宋_GB2312" w:cs="Times New Roman"/>
          <w:spacing w:val="6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  <w:t>详情请扫描论坛海报二维码了解。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eastAsia" w:ascii="黑体" w:hAnsi="Calibri" w:eastAsia="黑体" w:cs="Times New Roman"/>
          <w:spacing w:val="6"/>
          <w:sz w:val="32"/>
          <w:szCs w:val="32"/>
          <w:lang w:val="en-US" w:eastAsia="zh-CN"/>
        </w:rPr>
      </w:pPr>
      <w:r>
        <w:rPr>
          <w:rFonts w:hint="eastAsia" w:ascii="黑体" w:hAnsi="Calibri" w:eastAsia="黑体" w:cs="Times New Roman"/>
          <w:spacing w:val="6"/>
          <w:sz w:val="32"/>
          <w:szCs w:val="32"/>
          <w:lang w:val="en-US" w:eastAsia="zh-CN"/>
        </w:rPr>
        <w:t>五、报名方式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  <w:t>扫描海报中的</w:t>
      </w:r>
      <w:r>
        <w:rPr>
          <w:rFonts w:hint="default" w:ascii="仿宋_GB2312" w:hAnsi="Calibri" w:eastAsia="仿宋_GB2312" w:cs="Times New Roman"/>
          <w:spacing w:val="6"/>
          <w:sz w:val="32"/>
          <w:szCs w:val="32"/>
          <w:lang w:val="en-US" w:eastAsia="zh-CN"/>
        </w:rPr>
        <w:t>报名二维码填写</w:t>
      </w:r>
      <w:r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  <w:t>、</w:t>
      </w:r>
      <w:r>
        <w:rPr>
          <w:rFonts w:hint="default" w:ascii="仿宋_GB2312" w:hAnsi="Calibri" w:eastAsia="仿宋_GB2312" w:cs="Times New Roman"/>
          <w:spacing w:val="6"/>
          <w:sz w:val="32"/>
          <w:szCs w:val="32"/>
          <w:lang w:val="en-US" w:eastAsia="zh-CN"/>
        </w:rPr>
        <w:t>提交真实有效的报名信息</w:t>
      </w:r>
      <w:r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  <w:t>，并在三个工作日内将报名费（人民币800元/人，不含住宿）汇款至指定会务收款账户，在转账信息中备注“参会人姓名”，经会务人员通过电话、短信、邮件等方式进行确认后，即可视为报名成功。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eastAsia" w:ascii="黑体" w:hAnsi="Calibri" w:eastAsia="黑体" w:cs="Times New Roman"/>
          <w:spacing w:val="6"/>
          <w:sz w:val="32"/>
          <w:szCs w:val="32"/>
          <w:lang w:val="en-US" w:eastAsia="zh-CN"/>
        </w:rPr>
      </w:pPr>
      <w:r>
        <w:rPr>
          <w:rFonts w:hint="eastAsia" w:ascii="黑体" w:hAnsi="Calibri" w:eastAsia="黑体" w:cs="Times New Roman"/>
          <w:spacing w:val="6"/>
          <w:sz w:val="32"/>
          <w:szCs w:val="32"/>
          <w:lang w:val="en-US" w:eastAsia="zh-CN"/>
        </w:rPr>
        <w:t>六、其他事项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  <w:t>如长时间未收到报名确认信息或需知晓更多详情，请您联系如下联系人：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  <w:t>广西大学法学院梁老师，电话：0771-3232345，18677108714（微信同号）；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  <w:t>广西大学法学院罗老师，电话：18978868175。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324" w:firstLineChars="700"/>
        <w:jc w:val="both"/>
        <w:textAlignment w:val="auto"/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  <w:t>马来西亚亚洲多元争议解决研究院（AIADR）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324" w:firstLineChars="700"/>
        <w:jc w:val="both"/>
        <w:textAlignment w:val="auto"/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  <w:t>广西大学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324" w:firstLineChars="700"/>
        <w:jc w:val="both"/>
        <w:textAlignment w:val="auto"/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  <w:t>南宁仲裁委员会（南宁国际仲裁院）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both"/>
        <w:textAlignment w:val="auto"/>
        <w:rPr>
          <w:rFonts w:hint="eastAsia" w:ascii="仿宋_GB2312" w:hAnsi="Calibri" w:eastAsia="仿宋_GB2312" w:cs="Times New Roman"/>
          <w:spacing w:val="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64" w:firstLineChars="200"/>
        <w:jc w:val="center"/>
        <w:textAlignment w:val="auto"/>
        <w:rPr>
          <w:rFonts w:hint="default" w:ascii="仿宋_GB2312" w:hAnsi="Calibri" w:eastAsia="仿宋_GB2312" w:cs="Times New Roman"/>
          <w:spacing w:val="6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spacing w:val="6"/>
          <w:sz w:val="32"/>
          <w:szCs w:val="32"/>
          <w:lang w:val="en-US" w:eastAsia="zh-CN"/>
        </w:rPr>
        <w:drawing>
          <wp:inline distT="0" distB="0" distL="114300" distR="114300">
            <wp:extent cx="2889250" cy="8858250"/>
            <wp:effectExtent l="0" t="0" r="6350" b="0"/>
            <wp:docPr id="1" name="图片 1" descr="F:/桌面/WPS拼图1.pngWPS拼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:/桌面/WPS拼图1.pngWPS拼图1"/>
                    <pic:cNvPicPr>
                      <a:picLocks noChangeAspect="1"/>
                    </pic:cNvPicPr>
                  </pic:nvPicPr>
                  <pic:blipFill>
                    <a:blip r:embed="rId4"/>
                    <a:srcRect t="286" b="286"/>
                    <a:stretch>
                      <a:fillRect/>
                    </a:stretch>
                  </pic:blipFill>
                  <pic:spPr>
                    <a:xfrm>
                      <a:off x="0" y="0"/>
                      <a:ext cx="2889250" cy="885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9798929-4421-469D-B0D4-AEABD5273C9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0084801E-6CF7-4B6F-9BA5-669F1F98B9EE}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  <w:embedRegular r:id="rId3" w:fontKey="{3955CD3E-203A-4B05-A3AB-60EAED6E6FEC}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4" w:fontKey="{850291BE-1745-46B5-AA7E-62C6A72F857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592DD5"/>
    <w:multiLevelType w:val="singleLevel"/>
    <w:tmpl w:val="7E592DD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63117F"/>
    <w:rsid w:val="0A950AEE"/>
    <w:rsid w:val="10806EB1"/>
    <w:rsid w:val="146B158C"/>
    <w:rsid w:val="1BA50EE0"/>
    <w:rsid w:val="1D8210EF"/>
    <w:rsid w:val="230C74DA"/>
    <w:rsid w:val="2463117F"/>
    <w:rsid w:val="30C916BD"/>
    <w:rsid w:val="4A4173C5"/>
    <w:rsid w:val="523944A5"/>
    <w:rsid w:val="556F1F83"/>
    <w:rsid w:val="5C69470D"/>
    <w:rsid w:val="60793C79"/>
    <w:rsid w:val="7D7C3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 w:cs="Times New Roman"/>
      <w:color w:val="000000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670</Words>
  <Characters>738</Characters>
  <Lines>0</Lines>
  <Paragraphs>0</Paragraphs>
  <TotalTime>2</TotalTime>
  <ScaleCrop>false</ScaleCrop>
  <LinksUpToDate>false</LinksUpToDate>
  <CharactersWithSpaces>772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2025-07-22T07:15:00Z</dcterms:created>
  <dc:creator>hjn</dc:creator>
  <cp:lastModifiedBy>左诗怡</cp:lastModifiedBy>
  <dcterms:modified xsi:type="dcterms:W3CDTF">2025-08-04T05:14:18Z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ICV">
    <vt:lpwstr>3E528390A62147F1ADF7E9C9D8F313F1_13</vt:lpwstr>
  </property>
  <property fmtid="{D5CDD505-2E9C-101B-9397-08002B2CF9AE}" pid="4" name="KSOTemplateDocerSaveRecord">
    <vt:lpwstr>eyJoZGlkIjoiOWQxZGM1YjcxNjUwMWI4Nzk3NmQ2OWQ0ZWY3Mjk4NGIiLCJ1c2VySWQiOiIxMjIzNDcwMDUyIn0=</vt:lpwstr>
  </property>
</Properties>
</file>